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2et92p0" w:id="4"/>
    <w:bookmarkEnd w:id="4"/>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lnxbz9" w:id="13"/>
      <w:bookmarkEnd w:id="13"/>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3"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RM6186 – Fuel Cards VI</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9">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21</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10">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1">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3.xml"/><Relationship Id="rId13" Type="http://schemas.openxmlformats.org/officeDocument/2006/relationships/header" Target="header4.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Z3FUs5iOQSO2Lato9Hqz7FEIZA==">AMUW2mUeX9IExCl5g+OVLNt3SNkC3EKSJpCUshLD/c5CkizfTc6z2HMOCGSXIKwXK0VgfSCiCSSMHry/2tyZ+KAjrWyXMT1hPq9wPvjIRiBTJlS0AebnhrTl/48pd0bIodU2R6K8UmFTmOTS5LHt425JcBkuZZY2xRPOygqwN5hBo+iRZNeI3PzZKjnZU5xMRIRiPJrSGoWmCLzySfto5tDDbiCu+4zDCcDvj1VwgwBX776l1NujUaLrwTAyQeu/VANlSyLV1LmuGYh4G3se32MQPf5ioMxMerCbk8vRmzRAeIinz9HVXW5/siMk/Kku1blFT5WHju02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